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7288E96B"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D17683">
        <w:rPr>
          <w:rFonts w:ascii="Book Antiqua" w:eastAsia="Book Antiqua" w:hAnsi="Book Antiqua" w:cs="Book Antiqua"/>
          <w:b/>
          <w:bCs/>
          <w:color w:val="0000FF"/>
          <w:sz w:val="22"/>
          <w:szCs w:val="22"/>
        </w:rPr>
        <w:t>LAND SCHEDULING WORK OF VARIOUS TRANSMISSION SCHEME UNDER TBCB IN WR-I.</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54E2A30F"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D17683">
        <w:rPr>
          <w:rFonts w:ascii="Book Antiqua" w:eastAsia="Book Antiqua" w:hAnsi="Book Antiqua" w:cs="Book Antiqua"/>
          <w:b/>
          <w:bCs/>
          <w:color w:val="0000FF"/>
          <w:sz w:val="22"/>
          <w:szCs w:val="22"/>
        </w:rPr>
        <w:t>LAND SCHEDULING WORK OF VARIOUS TRANSMISSION SCHEME UNDER TBCB IN WR-I</w:t>
      </w:r>
      <w:r w:rsidR="008128F5">
        <w:rPr>
          <w:rFonts w:ascii="Book Antiqua" w:eastAsia="Book Antiqua" w:hAnsi="Book Antiqua" w:cs="Book Antiqua"/>
          <w:b/>
          <w:bCs/>
          <w:color w:val="0000FF"/>
          <w:sz w:val="22"/>
          <w:szCs w:val="22"/>
        </w:rPr>
        <w:t>.</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560D72FC"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D17683">
        <w:rPr>
          <w:rFonts w:ascii="Book Antiqua" w:hAnsi="Book Antiqua"/>
          <w:b/>
          <w:bCs/>
          <w:color w:val="0000FF"/>
          <w:sz w:val="23"/>
          <w:szCs w:val="23"/>
          <w:lang w:val="en-GB"/>
        </w:rPr>
        <w:t>39</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lastRenderedPageBreak/>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6BCBC16A"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D17683">
        <w:rPr>
          <w:rFonts w:eastAsia="Book Antiqua" w:cs="Book Antiqua"/>
          <w:b/>
          <w:bCs/>
          <w:color w:val="0000FF"/>
        </w:rPr>
        <w:t>LAND SCHEDULING WORK OF VARIOUS TRANSMISSION SCHEME UNDER TBCB IN WR-</w:t>
      </w:r>
      <w:proofErr w:type="gramStart"/>
      <w:r w:rsidR="00D17683">
        <w:rPr>
          <w:rFonts w:eastAsia="Book Antiqua" w:cs="Book Antiqua"/>
          <w:b/>
          <w:bCs/>
          <w:color w:val="0000FF"/>
        </w:rPr>
        <w:t>I.</w:t>
      </w:r>
      <w:r w:rsidR="0063570D">
        <w:rPr>
          <w:rFonts w:eastAsia="Book Antiqua" w:cs="Book Antiqua"/>
          <w:b/>
          <w:bCs/>
          <w:color w:val="0000FF"/>
        </w:rPr>
        <w:t xml:space="preserve"> </w:t>
      </w:r>
      <w:r w:rsidR="00B066AE">
        <w:rPr>
          <w:rFonts w:eastAsia="Book Antiqua" w:cs="Book Antiqua"/>
          <w:b/>
          <w:bCs/>
          <w:color w:val="0000FF"/>
        </w:rPr>
        <w:t xml:space="preserve"> </w:t>
      </w:r>
      <w:r w:rsidR="00A744FC">
        <w:rPr>
          <w:rFonts w:eastAsia="Book Antiqua" w:cs="Book Antiqua"/>
          <w:b/>
          <w:bCs/>
          <w:color w:val="0000FF"/>
        </w:rPr>
        <w:t>.</w:t>
      </w:r>
      <w:proofErr w:type="gramEnd"/>
      <w:r w:rsidR="00B066AE">
        <w:rPr>
          <w:rFonts w:eastAsia="Book Antiqua" w:cs="Book Antiqua"/>
          <w:b/>
          <w:bCs/>
          <w:color w:val="0000FF"/>
        </w:rPr>
        <w:t xml:space="preserve"> </w:t>
      </w:r>
      <w:proofErr w:type="gramStart"/>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proofErr w:type="gramEnd"/>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49FAE548"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D17683">
        <w:rPr>
          <w:rFonts w:ascii="Book Antiqua" w:eastAsia="Book Antiqua" w:hAnsi="Book Antiqua" w:cs="Book Antiqua"/>
          <w:b/>
          <w:bCs/>
          <w:color w:val="0000FF"/>
          <w:sz w:val="22"/>
          <w:szCs w:val="22"/>
        </w:rPr>
        <w:t>LAND SCHEDULING WORK OF VARIOUS TRANSMISSION SCHEME UNDER TBCB IN WR-</w:t>
      </w:r>
      <w:proofErr w:type="gramStart"/>
      <w:r w:rsidR="00D17683">
        <w:rPr>
          <w:rFonts w:ascii="Book Antiqua" w:eastAsia="Book Antiqua" w:hAnsi="Book Antiqua" w:cs="Book Antiqua"/>
          <w:b/>
          <w:bCs/>
          <w:color w:val="0000FF"/>
          <w:sz w:val="22"/>
          <w:szCs w:val="22"/>
        </w:rPr>
        <w:t>I.</w:t>
      </w:r>
      <w:r w:rsidR="0063570D">
        <w:rPr>
          <w:rFonts w:ascii="Book Antiqua" w:eastAsia="Book Antiqua" w:hAnsi="Book Antiqua" w:cs="Book Antiqua"/>
          <w:b/>
          <w:bCs/>
          <w:color w:val="0000FF"/>
          <w:sz w:val="22"/>
          <w:szCs w:val="22"/>
        </w:rPr>
        <w:t xml:space="preserv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AF07CA" w:rsidRDefault="00573DF5" w:rsidP="00573DF5">
      <w:pPr>
        <w:numPr>
          <w:ilvl w:val="1"/>
          <w:numId w:val="1"/>
        </w:numPr>
        <w:tabs>
          <w:tab w:val="left" w:pos="540"/>
        </w:tabs>
        <w:ind w:left="540" w:hanging="540"/>
        <w:jc w:val="both"/>
        <w:rPr>
          <w:rFonts w:ascii="Book Antiqua" w:hAnsi="Book Antiqua"/>
          <w:bCs/>
          <w:strike/>
          <w:sz w:val="22"/>
          <w:szCs w:val="22"/>
        </w:rPr>
      </w:pPr>
      <w:r w:rsidRPr="00AF07CA">
        <w:rPr>
          <w:rFonts w:ascii="Book Antiqua" w:hAnsi="Book Antiqua"/>
          <w:b/>
          <w:bCs/>
          <w:strike/>
          <w:spacing w:val="-2"/>
          <w:sz w:val="22"/>
          <w:szCs w:val="22"/>
        </w:rPr>
        <w:t xml:space="preserve">Since the </w:t>
      </w:r>
      <w:r w:rsidRPr="00AF07CA">
        <w:rPr>
          <w:rFonts w:ascii="Book Antiqua" w:hAnsi="Book Antiqua"/>
          <w:b/>
          <w:bCs/>
          <w:strike/>
          <w:sz w:val="22"/>
          <w:szCs w:val="22"/>
        </w:rPr>
        <w:t>subject</w:t>
      </w:r>
      <w:r w:rsidRPr="00AF07CA">
        <w:rPr>
          <w:rFonts w:ascii="Book Antiqua" w:hAnsi="Book Antiqua"/>
          <w:b/>
          <w:bCs/>
          <w:strike/>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AF07CA">
          <w:rPr>
            <w:rStyle w:val="Hyperlink"/>
            <w:rFonts w:ascii="Book Antiqua" w:hAnsi="Book Antiqua"/>
            <w:b/>
            <w:bCs/>
            <w:i/>
            <w:iCs/>
            <w:strike/>
            <w:sz w:val="22"/>
            <w:szCs w:val="22"/>
          </w:rPr>
          <w:t>https://etender.powergrid.in</w:t>
        </w:r>
      </w:hyperlink>
      <w:r w:rsidRPr="00AF07CA">
        <w:rPr>
          <w:rFonts w:ascii="Book Antiqua" w:hAnsi="Book Antiqua"/>
          <w:b/>
          <w:bCs/>
          <w:i/>
          <w:iCs/>
          <w:strike/>
          <w:color w:val="3333FF"/>
          <w:sz w:val="22"/>
          <w:szCs w:val="22"/>
          <w:u w:val="single"/>
        </w:rPr>
        <w:t xml:space="preserve"> </w:t>
      </w:r>
      <w:r w:rsidRPr="00AF07CA">
        <w:rPr>
          <w:rFonts w:ascii="Book Antiqua" w:hAnsi="Book Antiqua"/>
          <w:bCs/>
          <w:iCs/>
          <w:strike/>
          <w:sz w:val="22"/>
          <w:szCs w:val="22"/>
        </w:rPr>
        <w:t xml:space="preserve">and </w:t>
      </w:r>
      <w:r w:rsidRPr="00AF07CA">
        <w:rPr>
          <w:rFonts w:ascii="Book Antiqua" w:hAnsi="Book Antiqua"/>
          <w:b/>
          <w:iCs/>
          <w:strike/>
          <w:sz w:val="22"/>
          <w:szCs w:val="22"/>
        </w:rPr>
        <w:t>duly sign the printouts</w:t>
      </w:r>
      <w:r w:rsidRPr="00AF07CA">
        <w:rPr>
          <w:rFonts w:ascii="Book Antiqua" w:hAnsi="Book Antiqua"/>
          <w:bCs/>
          <w:iCs/>
          <w:strike/>
          <w:sz w:val="22"/>
          <w:szCs w:val="22"/>
        </w:rPr>
        <w:t xml:space="preserve"> and seal them separately </w:t>
      </w:r>
      <w:r w:rsidRPr="00AF07CA">
        <w:rPr>
          <w:rFonts w:ascii="Book Antiqua" w:hAnsi="Book Antiqua"/>
          <w:bCs/>
          <w:strike/>
          <w:sz w:val="22"/>
          <w:szCs w:val="22"/>
        </w:rPr>
        <w:t>with clear marking as</w:t>
      </w:r>
      <w:r w:rsidRPr="00AF07CA">
        <w:rPr>
          <w:rFonts w:ascii="Book Antiqua" w:hAnsi="Book Antiqua"/>
          <w:bCs/>
          <w:i/>
          <w:iCs/>
          <w:strike/>
          <w:sz w:val="22"/>
          <w:szCs w:val="22"/>
        </w:rPr>
        <w:t xml:space="preserve"> </w:t>
      </w:r>
      <w:r w:rsidRPr="00AF07CA">
        <w:rPr>
          <w:rFonts w:ascii="Book Antiqua" w:hAnsi="Book Antiqua"/>
          <w:b/>
          <w:i/>
          <w:iCs/>
          <w:strike/>
          <w:sz w:val="22"/>
          <w:szCs w:val="22"/>
        </w:rPr>
        <w:t>‘Envelop-II</w:t>
      </w:r>
      <w:r w:rsidRPr="00AF07CA">
        <w:rPr>
          <w:rFonts w:ascii="Book Antiqua" w:hAnsi="Book Antiqua"/>
          <w:bCs/>
          <w:i/>
          <w:iCs/>
          <w:strike/>
          <w:sz w:val="22"/>
          <w:szCs w:val="22"/>
        </w:rPr>
        <w:t xml:space="preserve">- </w:t>
      </w:r>
      <w:r w:rsidRPr="00AF07CA">
        <w:rPr>
          <w:rFonts w:ascii="Book Antiqua" w:hAnsi="Book Antiqua"/>
          <w:b/>
          <w:i/>
          <w:iCs/>
          <w:strike/>
          <w:sz w:val="22"/>
          <w:szCs w:val="22"/>
        </w:rPr>
        <w:t>Price Bids and other attachments Printouts</w:t>
      </w:r>
      <w:r w:rsidRPr="00AF07CA">
        <w:rPr>
          <w:rFonts w:ascii="Book Antiqua" w:hAnsi="Book Antiqua"/>
          <w:bCs/>
          <w:i/>
          <w:iCs/>
          <w:strike/>
          <w:sz w:val="22"/>
          <w:szCs w:val="22"/>
        </w:rPr>
        <w:t xml:space="preserve">’ </w:t>
      </w:r>
      <w:r w:rsidRPr="00AF07CA">
        <w:rPr>
          <w:rFonts w:ascii="Book Antiqua" w:hAnsi="Book Antiqua"/>
          <w:bCs/>
          <w:iCs/>
          <w:strike/>
          <w:sz w:val="22"/>
          <w:szCs w:val="22"/>
        </w:rPr>
        <w:t>and submit in the sealed Envelope-II with hard copy part of the bid</w:t>
      </w:r>
      <w:r w:rsidR="004E3F12" w:rsidRPr="00AF07CA">
        <w:rPr>
          <w:rFonts w:ascii="Book Antiqua" w:hAnsi="Book Antiqua"/>
          <w:bCs/>
          <w:iCs/>
          <w:strike/>
          <w:sz w:val="22"/>
          <w:szCs w:val="22"/>
        </w:rPr>
        <w:t>.</w:t>
      </w:r>
    </w:p>
    <w:p w14:paraId="63FBFF74" w14:textId="77777777" w:rsidR="00573DF5" w:rsidRPr="00AF07CA" w:rsidRDefault="00573DF5" w:rsidP="00573DF5">
      <w:pPr>
        <w:pStyle w:val="ListParagraph"/>
        <w:rPr>
          <w:rFonts w:ascii="Book Antiqua" w:hAnsi="Book Antiqua"/>
          <w:bCs/>
          <w:iCs/>
          <w:strike/>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w:t>
      </w:r>
      <w:proofErr w:type="spellStart"/>
      <w:r w:rsidRPr="00DE79CB">
        <w:rPr>
          <w:rStyle w:val="Hyperlink"/>
          <w:rFonts w:ascii="Book Antiqua" w:hAnsi="Book Antiqua"/>
          <w:b/>
          <w:bCs/>
          <w:highlight w:val="yellow"/>
        </w:rPr>
        <w:t>Hrs</w:t>
      </w:r>
      <w:proofErr w:type="spellEnd"/>
      <w:r w:rsidRPr="00DE79CB">
        <w:rPr>
          <w:rStyle w:val="Hyperlink"/>
          <w:rFonts w:ascii="Book Antiqua" w:hAnsi="Book Antiqua"/>
          <w:b/>
          <w:bCs/>
          <w:highlight w:val="yellow"/>
        </w:rPr>
        <w:t xml:space="preserve">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lastRenderedPageBreak/>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w:t>
      </w:r>
      <w:r w:rsidRPr="002377E0">
        <w:rPr>
          <w:rFonts w:ascii="Book Antiqua" w:hAnsi="Book Antiqua"/>
          <w:b/>
          <w:bCs/>
          <w:sz w:val="22"/>
          <w:szCs w:val="22"/>
        </w:rPr>
        <w:lastRenderedPageBreak/>
        <w:t xml:space="preserve">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9E137F" w:rsidRDefault="00687DE9" w:rsidP="00562A7B">
      <w:pPr>
        <w:numPr>
          <w:ilvl w:val="0"/>
          <w:numId w:val="2"/>
        </w:numPr>
        <w:tabs>
          <w:tab w:val="left" w:pos="540"/>
        </w:tabs>
        <w:jc w:val="both"/>
        <w:rPr>
          <w:rFonts w:ascii="Book Antiqua" w:hAnsi="Book Antiqua"/>
        </w:rPr>
      </w:pPr>
      <w:r w:rsidRPr="009E137F">
        <w:rPr>
          <w:rFonts w:ascii="Book Antiqua" w:hAnsi="Book Antiqua"/>
          <w:sz w:val="23"/>
          <w:szCs w:val="23"/>
          <w:lang w:val="en-GB"/>
        </w:rPr>
        <w:t xml:space="preserve">The comparison shall be on the total price in Price Schedule No. 5 Grand Summary (Total of Schedule Nos. 1 to 3) and considering applicable discount. The comparison </w:t>
      </w:r>
      <w:r w:rsidRPr="009E137F">
        <w:rPr>
          <w:rFonts w:ascii="Book Antiqua" w:hAnsi="Book Antiqua"/>
          <w:sz w:val="23"/>
          <w:szCs w:val="23"/>
          <w:lang w:val="en-GB"/>
        </w:rPr>
        <w:lastRenderedPageBreak/>
        <w:t>shall also include the applicable taxes, duties and other levies, which are reimbursable in line with the provisions of the Bidding Documents</w:t>
      </w:r>
      <w:r w:rsidRPr="009E137F">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13615B"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Pr="00F73234" w:rsidRDefault="001E76BD" w:rsidP="00F73234">
      <w:pPr>
        <w:rPr>
          <w:rFonts w:ascii="Book Antiqua" w:hAnsi="Book Antiqua"/>
          <w:sz w:val="23"/>
          <w:szCs w:val="23"/>
        </w:rPr>
      </w:pPr>
    </w:p>
    <w:p w14:paraId="7A997B70" w14:textId="77777777" w:rsidR="00346A46" w:rsidRDefault="00346A46" w:rsidP="00FD12F1">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FD12F1">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FD12F1">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lastRenderedPageBreak/>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326D31B3"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r w:rsidR="00806DF0">
        <w:rPr>
          <w:rFonts w:ascii="Book Antiqua" w:hAnsi="Book Antiqua"/>
          <w:sz w:val="22"/>
          <w:szCs w:val="22"/>
        </w:rPr>
        <w:t xml:space="preserve"> </w:t>
      </w:r>
      <w:r w:rsidR="00806DF0" w:rsidRPr="00806DF0">
        <w:rPr>
          <w:rFonts w:ascii="Book Antiqua" w:hAnsi="Book Antiqua"/>
          <w:color w:val="FF0000"/>
          <w:sz w:val="22"/>
          <w:szCs w:val="22"/>
        </w:rPr>
        <w:t>for a rate contract</w:t>
      </w:r>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lastRenderedPageBreak/>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w:t>
      </w:r>
      <w:r w:rsidRPr="00845FEE">
        <w:rPr>
          <w:rFonts w:ascii="Book Antiqua" w:hAnsi="Book Antiqua"/>
          <w:sz w:val="22"/>
          <w:szCs w:val="22"/>
        </w:rPr>
        <w:lastRenderedPageBreak/>
        <w:t xml:space="preserve">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lastRenderedPageBreak/>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lastRenderedPageBreak/>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w:t>
            </w:r>
            <w:r w:rsidRPr="001F72EC">
              <w:rPr>
                <w:rFonts w:ascii="Arial" w:hAnsi="Arial" w:cs="Arial"/>
                <w:sz w:val="16"/>
                <w:szCs w:val="16"/>
              </w:rPr>
              <w:lastRenderedPageBreak/>
              <w:t xml:space="preserve">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C2CEE" w14:textId="77777777" w:rsidR="00AE2384" w:rsidRDefault="00AE2384">
      <w:r>
        <w:separator/>
      </w:r>
    </w:p>
  </w:endnote>
  <w:endnote w:type="continuationSeparator" w:id="0">
    <w:p w14:paraId="13649520" w14:textId="77777777" w:rsidR="00AE2384" w:rsidRDefault="00AE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8128F5">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3pt;height:16.6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46F03CD1" w:rsidR="00A07138" w:rsidRPr="00332C25" w:rsidRDefault="00D17683" w:rsidP="00646582">
    <w:pPr>
      <w:pStyle w:val="Footer"/>
      <w:ind w:right="72"/>
      <w:jc w:val="right"/>
      <w:rPr>
        <w:rFonts w:ascii="Book Antiqua" w:hAnsi="Book Antiqua"/>
        <w:sz w:val="16"/>
        <w:szCs w:val="16"/>
      </w:rPr>
    </w:pPr>
    <w:r>
      <w:rPr>
        <w:rFonts w:ascii="Times New Roman" w:hAnsi="Times New Roman"/>
        <w:b/>
        <w:bCs/>
        <w:color w:val="0000FF"/>
        <w:sz w:val="22"/>
        <w:szCs w:val="22"/>
      </w:rPr>
      <w:t>LAND SCHEDULING WORK OF VARIOUS TRANSMISSION SCHEME UNDER TBCB IN WR-I</w:t>
    </w:r>
    <w:r w:rsidR="00B066AE" w:rsidRPr="00B066AE">
      <w:rPr>
        <w:rFonts w:ascii="Times New Roman" w:hAnsi="Times New Roman"/>
        <w:b/>
        <w:bCs/>
        <w:color w:val="0000FF"/>
        <w:sz w:val="10"/>
        <w:szCs w:val="10"/>
      </w:rPr>
      <w:t xml:space="preserve"> </w:t>
    </w:r>
    <w:r w:rsidR="008128F5">
      <w:rPr>
        <w:rFonts w:ascii="Calibri" w:hAnsi="Calibri" w:cs="Calibri"/>
        <w:b/>
        <w:bCs/>
        <w:color w:val="0000FF"/>
        <w:sz w:val="18"/>
        <w:szCs w:val="18"/>
      </w:rPr>
      <w:pict w14:anchorId="6880AABE">
        <v:shape id="_x0000_i1026" type="#_x0000_t75" alt="Signature Line, Unsigned" style="width:79pt;height:38.1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D2064" w14:textId="77777777" w:rsidR="00AE2384" w:rsidRDefault="00AE2384">
      <w:r>
        <w:separator/>
      </w:r>
    </w:p>
  </w:footnote>
  <w:footnote w:type="continuationSeparator" w:id="0">
    <w:p w14:paraId="772E5937" w14:textId="77777777" w:rsidR="00AE2384" w:rsidRDefault="00AE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01A0B3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F618AD"/>
    <w:multiLevelType w:val="hybridMultilevel"/>
    <w:tmpl w:val="B150CE20"/>
    <w:lvl w:ilvl="0" w:tplc="FFFFFFFF">
      <w:start w:val="1"/>
      <w:numFmt w:val="lowerLetter"/>
      <w:lvlText w:val="(%1)"/>
      <w:lvlJc w:val="left"/>
      <w:pPr>
        <w:tabs>
          <w:tab w:val="num" w:pos="975"/>
        </w:tabs>
        <w:ind w:left="975" w:hanging="43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6"/>
  </w:num>
  <w:num w:numId="2" w16cid:durableId="1523472449">
    <w:abstractNumId w:val="1"/>
  </w:num>
  <w:num w:numId="3" w16cid:durableId="794758918">
    <w:abstractNumId w:val="32"/>
  </w:num>
  <w:num w:numId="4" w16cid:durableId="1321812369">
    <w:abstractNumId w:val="36"/>
  </w:num>
  <w:num w:numId="5" w16cid:durableId="100608997">
    <w:abstractNumId w:val="31"/>
  </w:num>
  <w:num w:numId="6" w16cid:durableId="1437016906">
    <w:abstractNumId w:val="23"/>
  </w:num>
  <w:num w:numId="7" w16cid:durableId="303200574">
    <w:abstractNumId w:val="29"/>
  </w:num>
  <w:num w:numId="8" w16cid:durableId="2036034268">
    <w:abstractNumId w:val="25"/>
  </w:num>
  <w:num w:numId="9" w16cid:durableId="310602255">
    <w:abstractNumId w:val="6"/>
  </w:num>
  <w:num w:numId="10" w16cid:durableId="349769152">
    <w:abstractNumId w:val="17"/>
  </w:num>
  <w:num w:numId="11" w16cid:durableId="1636906070">
    <w:abstractNumId w:val="37"/>
  </w:num>
  <w:num w:numId="12" w16cid:durableId="1743673431">
    <w:abstractNumId w:val="8"/>
  </w:num>
  <w:num w:numId="13" w16cid:durableId="2034843175">
    <w:abstractNumId w:val="19"/>
  </w:num>
  <w:num w:numId="14" w16cid:durableId="1560750256">
    <w:abstractNumId w:val="33"/>
  </w:num>
  <w:num w:numId="15" w16cid:durableId="1567573197">
    <w:abstractNumId w:val="12"/>
  </w:num>
  <w:num w:numId="16" w16cid:durableId="2104765200">
    <w:abstractNumId w:val="4"/>
  </w:num>
  <w:num w:numId="17" w16cid:durableId="1661537520">
    <w:abstractNumId w:val="7"/>
  </w:num>
  <w:num w:numId="18" w16cid:durableId="1827933448">
    <w:abstractNumId w:val="22"/>
  </w:num>
  <w:num w:numId="19" w16cid:durableId="2116948090">
    <w:abstractNumId w:val="18"/>
  </w:num>
  <w:num w:numId="20" w16cid:durableId="1464275238">
    <w:abstractNumId w:val="10"/>
  </w:num>
  <w:num w:numId="21" w16cid:durableId="547715">
    <w:abstractNumId w:val="35"/>
  </w:num>
  <w:num w:numId="22" w16cid:durableId="1946569087">
    <w:abstractNumId w:val="2"/>
  </w:num>
  <w:num w:numId="23" w16cid:durableId="90471706">
    <w:abstractNumId w:val="15"/>
  </w:num>
  <w:num w:numId="24" w16cid:durableId="1968318045">
    <w:abstractNumId w:val="28"/>
  </w:num>
  <w:num w:numId="25" w16cid:durableId="1619482490">
    <w:abstractNumId w:val="27"/>
  </w:num>
  <w:num w:numId="26" w16cid:durableId="1154108793">
    <w:abstractNumId w:val="30"/>
  </w:num>
  <w:num w:numId="27" w16cid:durableId="1569265742">
    <w:abstractNumId w:val="0"/>
  </w:num>
  <w:num w:numId="28" w16cid:durableId="710349888">
    <w:abstractNumId w:val="26"/>
  </w:num>
  <w:num w:numId="29" w16cid:durableId="1987271733">
    <w:abstractNumId w:val="16"/>
  </w:num>
  <w:num w:numId="30" w16cid:durableId="1019429913">
    <w:abstractNumId w:val="13"/>
  </w:num>
  <w:num w:numId="31" w16cid:durableId="424886147">
    <w:abstractNumId w:val="20"/>
  </w:num>
  <w:num w:numId="32" w16cid:durableId="1296834441">
    <w:abstractNumId w:val="3"/>
  </w:num>
  <w:num w:numId="33" w16cid:durableId="2072075032">
    <w:abstractNumId w:val="34"/>
  </w:num>
  <w:num w:numId="34" w16cid:durableId="785006577">
    <w:abstractNumId w:val="9"/>
  </w:num>
  <w:num w:numId="35" w16cid:durableId="1173952217">
    <w:abstractNumId w:val="14"/>
  </w:num>
  <w:num w:numId="36" w16cid:durableId="787047654">
    <w:abstractNumId w:val="24"/>
  </w:num>
  <w:num w:numId="37" w16cid:durableId="1495102384">
    <w:abstractNumId w:val="21"/>
  </w:num>
  <w:num w:numId="38" w16cid:durableId="2064059947">
    <w:abstractNumId w:val="5"/>
  </w:num>
  <w:num w:numId="39" w16cid:durableId="160433828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28B2"/>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15B"/>
    <w:rsid w:val="00141A34"/>
    <w:rsid w:val="001434A2"/>
    <w:rsid w:val="00152AFE"/>
    <w:rsid w:val="00152C84"/>
    <w:rsid w:val="00152E63"/>
    <w:rsid w:val="00155155"/>
    <w:rsid w:val="00163091"/>
    <w:rsid w:val="0016590B"/>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615"/>
    <w:rsid w:val="002007A2"/>
    <w:rsid w:val="0020316A"/>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31F4"/>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0FED"/>
    <w:rsid w:val="00352B7D"/>
    <w:rsid w:val="00352EB0"/>
    <w:rsid w:val="00357251"/>
    <w:rsid w:val="00365F22"/>
    <w:rsid w:val="00376242"/>
    <w:rsid w:val="00383F56"/>
    <w:rsid w:val="00385752"/>
    <w:rsid w:val="00385DBA"/>
    <w:rsid w:val="003916E5"/>
    <w:rsid w:val="003919CD"/>
    <w:rsid w:val="00392928"/>
    <w:rsid w:val="0039591E"/>
    <w:rsid w:val="00395E4D"/>
    <w:rsid w:val="00396EF9"/>
    <w:rsid w:val="00397081"/>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64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391B"/>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652"/>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207"/>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570D"/>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3A26"/>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06DF0"/>
    <w:rsid w:val="00810C44"/>
    <w:rsid w:val="00810D61"/>
    <w:rsid w:val="008128F5"/>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7D3"/>
    <w:rsid w:val="00876D30"/>
    <w:rsid w:val="00876FDE"/>
    <w:rsid w:val="00886AEF"/>
    <w:rsid w:val="008902E1"/>
    <w:rsid w:val="00893E82"/>
    <w:rsid w:val="008A2C68"/>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2CA6"/>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1CDE"/>
    <w:rsid w:val="00975735"/>
    <w:rsid w:val="00980E0C"/>
    <w:rsid w:val="009813CF"/>
    <w:rsid w:val="00983C48"/>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137F"/>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4FC"/>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384"/>
    <w:rsid w:val="00AE2481"/>
    <w:rsid w:val="00AE285E"/>
    <w:rsid w:val="00AE2BC6"/>
    <w:rsid w:val="00AE2E8D"/>
    <w:rsid w:val="00AE6F72"/>
    <w:rsid w:val="00AE71EB"/>
    <w:rsid w:val="00AE772D"/>
    <w:rsid w:val="00AF07CA"/>
    <w:rsid w:val="00AF2C8B"/>
    <w:rsid w:val="00AF485E"/>
    <w:rsid w:val="00AF4BCA"/>
    <w:rsid w:val="00AF6869"/>
    <w:rsid w:val="00B060CB"/>
    <w:rsid w:val="00B066AE"/>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2E55"/>
    <w:rsid w:val="00C23A92"/>
    <w:rsid w:val="00C26703"/>
    <w:rsid w:val="00C26B3B"/>
    <w:rsid w:val="00C300A7"/>
    <w:rsid w:val="00C30C53"/>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17683"/>
    <w:rsid w:val="00D20730"/>
    <w:rsid w:val="00D20FDF"/>
    <w:rsid w:val="00D218ED"/>
    <w:rsid w:val="00D26547"/>
    <w:rsid w:val="00D26A28"/>
    <w:rsid w:val="00D279DA"/>
    <w:rsid w:val="00D32A77"/>
    <w:rsid w:val="00D33F74"/>
    <w:rsid w:val="00D36F3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1D2"/>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8D4"/>
    <w:rsid w:val="00F56F1E"/>
    <w:rsid w:val="00F576C5"/>
    <w:rsid w:val="00F616DB"/>
    <w:rsid w:val="00F650F9"/>
    <w:rsid w:val="00F66660"/>
    <w:rsid w:val="00F70A9F"/>
    <w:rsid w:val="00F720F7"/>
    <w:rsid w:val="00F72AF3"/>
    <w:rsid w:val="00F73234"/>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2F1"/>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16</Pages>
  <Words>6975</Words>
  <Characters>39759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46641</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30</cp:revision>
  <cp:lastPrinted>2016-11-17T09:49:00Z</cp:lastPrinted>
  <dcterms:created xsi:type="dcterms:W3CDTF">2024-04-30T07:30:00Z</dcterms:created>
  <dcterms:modified xsi:type="dcterms:W3CDTF">2025-10-22T09:44:00Z</dcterms:modified>
</cp:coreProperties>
</file>